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fx5vxi1lmso7" w:id="0"/>
      <w:bookmarkEnd w:id="0"/>
      <w:r w:rsidDel="00000000" w:rsidR="00000000" w:rsidRPr="00000000">
        <w:rPr>
          <w:b w:val="1"/>
          <w:color w:val="ffffff"/>
          <w:sz w:val="85"/>
          <w:szCs w:val="85"/>
          <w:shd w:fill="375b70" w:val="clear"/>
          <w:rtl w:val="0"/>
        </w:rPr>
        <w:t xml:space="preserve">Testing Overview</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b7khjlwvobah" w:id="1"/>
      <w:bookmarkEnd w:id="1"/>
      <w:r w:rsidDel="00000000" w:rsidR="00000000" w:rsidRPr="00000000">
        <w:rPr>
          <w:b w:val="1"/>
          <w:color w:val="375b70"/>
          <w:sz w:val="46"/>
          <w:szCs w:val="46"/>
          <w:rtl w:val="0"/>
        </w:rPr>
        <w:t xml:space="preserve">Testing Philosophy</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We respect all homeschool families and their varying homeschool methodologies. In turn, we ask our families for their support in protecting our charters by participating in testing. There are several reasons why assessment data is critical to our schools. Not only does it provide important feedback on student learning, but it is also a required part of our WASC accreditation and the charter renewal process.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As such, it is very important that all students participate in school wide assessment. If your families that are reluctant to test, please refer to our </w:t>
      </w:r>
      <w:hyperlink r:id="rId6">
        <w:r w:rsidDel="00000000" w:rsidR="00000000" w:rsidRPr="00000000">
          <w:rPr>
            <w:color w:val="375b70"/>
            <w:sz w:val="23"/>
            <w:szCs w:val="23"/>
            <w:u w:val="single"/>
            <w:rtl w:val="0"/>
          </w:rPr>
          <w:t xml:space="preserve">Testing Talking Points</w:t>
        </w:r>
      </w:hyperlink>
      <w:r w:rsidDel="00000000" w:rsidR="00000000" w:rsidRPr="00000000">
        <w:rPr>
          <w:color w:val="444444"/>
          <w:sz w:val="23"/>
          <w:szCs w:val="23"/>
          <w:rtl w:val="0"/>
        </w:rPr>
        <w:t xml:space="preserve"> document and encourage them to check out our Parent Testing Resource Site (coming soon).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d09ijcrrolps" w:id="2"/>
      <w:bookmarkEnd w:id="2"/>
      <w:r w:rsidDel="00000000" w:rsidR="00000000" w:rsidRPr="00000000">
        <w:rPr>
          <w:b w:val="1"/>
          <w:color w:val="375b70"/>
          <w:sz w:val="46"/>
          <w:szCs w:val="46"/>
          <w:rtl w:val="0"/>
        </w:rPr>
        <w:t xml:space="preserve">Testing At A Glance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b w:val="1"/>
          <w:color w:val="444444"/>
          <w:sz w:val="23"/>
          <w:szCs w:val="23"/>
          <w:rtl w:val="0"/>
        </w:rPr>
        <w:t xml:space="preserve">Star360</w:t>
      </w:r>
      <w:r w:rsidDel="00000000" w:rsidR="00000000" w:rsidRPr="00000000">
        <w:rPr>
          <w:color w:val="444444"/>
          <w:sz w:val="23"/>
          <w:szCs w:val="23"/>
          <w:rtl w:val="0"/>
        </w:rPr>
        <w:t xml:space="preserve"> - Star 360 is an online assessment for math and language arts that provides insights and support for each student’s grade level that can be used for guiding instruction. It also has a custom assessment (paper-pencil version) that can be used in place of the online adaptive assessment for students in grades TK-5. Each part of the STAR 360 assessment takes only approximately 20-30 minutes to complete. Students will take it three times a year in the fall, winter, and spring.</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b w:val="1"/>
          <w:color w:val="444444"/>
          <w:sz w:val="23"/>
          <w:szCs w:val="23"/>
          <w:rtl w:val="0"/>
        </w:rPr>
        <w:t xml:space="preserve">PFT</w:t>
      </w:r>
      <w:r w:rsidDel="00000000" w:rsidR="00000000" w:rsidRPr="00000000">
        <w:rPr>
          <w:color w:val="444444"/>
          <w:sz w:val="23"/>
          <w:szCs w:val="23"/>
          <w:rtl w:val="0"/>
        </w:rPr>
        <w:t xml:space="preserve"> - (Physical Fitness Test) State assessment taken by grades 5, 7, and 9 once a year in February - March. - suspended for the 2020-2021 school year</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b w:val="1"/>
          <w:color w:val="444444"/>
          <w:sz w:val="23"/>
          <w:szCs w:val="23"/>
          <w:rtl w:val="0"/>
        </w:rPr>
        <w:t xml:space="preserve">ELPAC</w:t>
      </w:r>
      <w:r w:rsidDel="00000000" w:rsidR="00000000" w:rsidRPr="00000000">
        <w:rPr>
          <w:color w:val="444444"/>
          <w:sz w:val="23"/>
          <w:szCs w:val="23"/>
          <w:rtl w:val="0"/>
        </w:rPr>
        <w:t xml:space="preserve"> - (English Language Proficiency Test) State assessment taken once within 30 days of enrollment for newly designated EL Students (Initial ELPAC) and once in the Spring for all EL Students (Summative ELPAC).</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b w:val="1"/>
          <w:color w:val="444444"/>
          <w:sz w:val="23"/>
          <w:szCs w:val="23"/>
          <w:rtl w:val="0"/>
        </w:rPr>
        <w:t xml:space="preserve">CAST</w:t>
      </w:r>
      <w:r w:rsidDel="00000000" w:rsidR="00000000" w:rsidRPr="00000000">
        <w:rPr>
          <w:color w:val="444444"/>
          <w:sz w:val="23"/>
          <w:szCs w:val="23"/>
          <w:rtl w:val="0"/>
        </w:rPr>
        <w:t xml:space="preserve"> - (California Science Test) State assessment taken by grades 5, 8, and once in High School in the Spring during CAASPP Testing. High School students take this test during their last year of science - either in 11th or 12th grade.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b w:val="1"/>
          <w:color w:val="444444"/>
          <w:sz w:val="23"/>
          <w:szCs w:val="23"/>
          <w:rtl w:val="0"/>
        </w:rPr>
        <w:t xml:space="preserve">SBAC</w:t>
      </w:r>
      <w:r w:rsidDel="00000000" w:rsidR="00000000" w:rsidRPr="00000000">
        <w:rPr>
          <w:color w:val="444444"/>
          <w:sz w:val="23"/>
          <w:szCs w:val="23"/>
          <w:rtl w:val="0"/>
        </w:rPr>
        <w:t xml:space="preserve"> - (Smarter Balanced Testing Consortium) Also referred to as the CAASPP. State assessment given once a year in the Spring by students in grades 3-8 &amp; 11.</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fpzoykutfi0m" w:id="3"/>
      <w:bookmarkEnd w:id="3"/>
      <w:r w:rsidDel="00000000" w:rsidR="00000000" w:rsidRPr="00000000">
        <w:rPr>
          <w:b w:val="1"/>
          <w:color w:val="375b70"/>
          <w:sz w:val="46"/>
          <w:szCs w:val="46"/>
          <w:rtl w:val="0"/>
        </w:rPr>
        <w:t xml:space="preserve">1:1 Testing</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Please note that if you have a student that fails to make it to their assigned testing day/time/location and you are unable to reschedule them for another school-sponsored test site, then it is your responsibility to test them 1:1.</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g8wqoyalehyv" w:id="4"/>
      <w:bookmarkEnd w:id="4"/>
      <w:r w:rsidDel="00000000" w:rsidR="00000000" w:rsidRPr="00000000">
        <w:rPr>
          <w:b w:val="1"/>
          <w:color w:val="375b70"/>
          <w:sz w:val="46"/>
          <w:szCs w:val="46"/>
          <w:rtl w:val="0"/>
        </w:rPr>
        <w:t xml:space="preserve">Testing Windows (subject to change)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Rule="auto"/>
        <w:rPr>
          <w:b w:val="1"/>
          <w:color w:val="375b70"/>
          <w:sz w:val="46"/>
          <w:szCs w:val="46"/>
        </w:rPr>
      </w:pPr>
      <w:r w:rsidDel="00000000" w:rsidR="00000000" w:rsidRPr="00000000">
        <w:rPr>
          <w:b w:val="1"/>
          <w:color w:val="375b70"/>
          <w:sz w:val="46"/>
          <w:szCs w:val="46"/>
        </w:rPr>
        <w:drawing>
          <wp:inline distB="114300" distT="114300" distL="114300" distR="114300">
            <wp:extent cx="5943600" cy="2349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3495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jLw_JP-UIFQSD2WrXIqIP7dOC4ooUBn_m9XrovsHyZ4/edit?usp=sharing"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