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40" w:lineRule="auto"/>
        <w:rPr>
          <w:b w:val="1"/>
          <w:color w:val="ffffff"/>
          <w:sz w:val="85"/>
          <w:szCs w:val="85"/>
          <w:shd w:fill="375b70" w:val="clear"/>
        </w:rPr>
      </w:pPr>
      <w:bookmarkStart w:colFirst="0" w:colLast="0" w:name="_qh56avysqvie" w:id="0"/>
      <w:bookmarkEnd w:id="0"/>
      <w:r w:rsidDel="00000000" w:rsidR="00000000" w:rsidRPr="00000000">
        <w:rPr>
          <w:b w:val="1"/>
          <w:color w:val="ffffff"/>
          <w:sz w:val="85"/>
          <w:szCs w:val="85"/>
          <w:shd w:fill="375b70" w:val="clear"/>
          <w:rtl w:val="0"/>
        </w:rPr>
        <w:t xml:space="preserve">STAR Assessments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before="0" w:line="240" w:lineRule="auto"/>
        <w:rPr>
          <w:b w:val="1"/>
          <w:color w:val="444444"/>
          <w:sz w:val="85"/>
          <w:szCs w:val="85"/>
        </w:rPr>
      </w:pPr>
      <w:bookmarkStart w:colFirst="0" w:colLast="0" w:name="_8dbn9cj77j3d" w:id="1"/>
      <w:bookmarkEnd w:id="1"/>
      <w:r w:rsidDel="00000000" w:rsidR="00000000" w:rsidRPr="00000000">
        <w:rPr>
          <w:b w:val="1"/>
          <w:color w:val="444444"/>
          <w:sz w:val="85"/>
          <w:szCs w:val="85"/>
          <w:rtl w:val="0"/>
        </w:rPr>
        <w:t xml:space="preserve">Star Assessment Section Navigation Guide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b w:val="1"/>
          <w:color w:val="375b70"/>
          <w:sz w:val="23"/>
          <w:szCs w:val="23"/>
          <w:u w:val="single"/>
        </w:rPr>
      </w:pPr>
      <w:r w:rsidDel="00000000" w:rsidR="00000000" w:rsidRPr="00000000">
        <w:fldChar w:fldCharType="begin"/>
        <w:instrText xml:space="preserve"> HYPERLINK "https://north.sites.beehived.com/testing/star-360/test-administration" </w:instrText>
        <w:fldChar w:fldCharType="separate"/>
      </w:r>
      <w:r w:rsidDel="00000000" w:rsidR="00000000" w:rsidRPr="00000000">
        <w:rPr>
          <w:b w:val="1"/>
          <w:color w:val="375b70"/>
          <w:sz w:val="23"/>
          <w:szCs w:val="23"/>
          <w:u w:val="single"/>
          <w:rtl w:val="0"/>
        </w:rPr>
        <w:t xml:space="preserve">STAR Test Administration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b w:val="1"/>
          <w:color w:val="375b70"/>
          <w:sz w:val="23"/>
          <w:szCs w:val="23"/>
          <w:u w:val="single"/>
        </w:rPr>
      </w:pPr>
      <w:r w:rsidDel="00000000" w:rsidR="00000000" w:rsidRPr="00000000">
        <w:fldChar w:fldCharType="begin"/>
        <w:instrText xml:space="preserve"> HYPERLINK "https://north.sites.beehived.com/testing/star-360/paper-assessment-process" </w:instrText>
        <w:fldChar w:fldCharType="separate"/>
      </w:r>
      <w:r w:rsidDel="00000000" w:rsidR="00000000" w:rsidRPr="00000000">
        <w:rPr>
          <w:b w:val="1"/>
          <w:color w:val="375b70"/>
          <w:sz w:val="23"/>
          <w:szCs w:val="23"/>
          <w:u w:val="single"/>
          <w:rtl w:val="0"/>
        </w:rPr>
        <w:t xml:space="preserve">STAR Paper Assessment Process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b w:val="1"/>
          <w:color w:val="375b70"/>
          <w:sz w:val="23"/>
          <w:szCs w:val="23"/>
          <w:u w:val="single"/>
        </w:rPr>
      </w:pPr>
      <w:r w:rsidDel="00000000" w:rsidR="00000000" w:rsidRPr="00000000">
        <w:fldChar w:fldCharType="begin"/>
        <w:instrText xml:space="preserve"> HYPERLINK "https://north.sites.beehived.com/testing/star-360/sped-504-accommodations-for-star" </w:instrText>
        <w:fldChar w:fldCharType="separate"/>
      </w:r>
      <w:r w:rsidDel="00000000" w:rsidR="00000000" w:rsidRPr="00000000">
        <w:rPr>
          <w:b w:val="1"/>
          <w:color w:val="375b70"/>
          <w:sz w:val="23"/>
          <w:szCs w:val="23"/>
          <w:u w:val="single"/>
          <w:rtl w:val="0"/>
        </w:rPr>
        <w:t xml:space="preserve">SPED/504 Accommodations for STAR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b w:val="1"/>
          <w:color w:val="375b70"/>
          <w:sz w:val="23"/>
          <w:szCs w:val="23"/>
          <w:u w:val="single"/>
        </w:rPr>
      </w:pPr>
      <w:hyperlink r:id="rId6">
        <w:r w:rsidDel="00000000" w:rsidR="00000000" w:rsidRPr="00000000">
          <w:rPr>
            <w:b w:val="1"/>
            <w:color w:val="375b70"/>
            <w:sz w:val="23"/>
            <w:szCs w:val="23"/>
            <w:u w:val="single"/>
            <w:rtl w:val="0"/>
          </w:rPr>
          <w:t xml:space="preserve">STAR Troubleshooting and FAQs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north.sites.beehived.com/testing/star-360/star-troubleshooting-and-faq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